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0001" w:rsidRDefault="00DC568B">
      <w:pPr>
        <w:pStyle w:val="normal0"/>
        <w:jc w:val="center"/>
        <w:rPr>
          <w:rFonts w:ascii="Arial Black" w:eastAsia="Arial Black" w:hAnsi="Arial Black" w:cs="Arial Black"/>
          <w:sz w:val="28"/>
          <w:szCs w:val="28"/>
          <w:highlight w:val="yellow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1662429</wp:posOffset>
            </wp:positionH>
            <wp:positionV relativeFrom="paragraph">
              <wp:posOffset>-268604</wp:posOffset>
            </wp:positionV>
            <wp:extent cx="2724150" cy="104775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0001" w:rsidRDefault="00240001">
      <w:pPr>
        <w:pStyle w:val="normal0"/>
        <w:jc w:val="center"/>
        <w:rPr>
          <w:rFonts w:ascii="Arial Black" w:eastAsia="Arial Black" w:hAnsi="Arial Black" w:cs="Arial Black"/>
          <w:sz w:val="28"/>
          <w:szCs w:val="28"/>
          <w:highlight w:val="yellow"/>
        </w:rPr>
      </w:pPr>
    </w:p>
    <w:p w:rsidR="00240001" w:rsidRDefault="00240001">
      <w:pPr>
        <w:pStyle w:val="normal0"/>
        <w:jc w:val="center"/>
        <w:rPr>
          <w:rFonts w:ascii="Arial Black" w:eastAsia="Arial Black" w:hAnsi="Arial Black" w:cs="Arial Black"/>
          <w:sz w:val="28"/>
          <w:szCs w:val="28"/>
          <w:highlight w:val="yellow"/>
        </w:rPr>
      </w:pPr>
    </w:p>
    <w:p w:rsidR="00240001" w:rsidRDefault="00240001">
      <w:pPr>
        <w:pStyle w:val="normal0"/>
        <w:jc w:val="center"/>
        <w:rPr>
          <w:rFonts w:ascii="Arial Black" w:eastAsia="Arial Black" w:hAnsi="Arial Black" w:cs="Arial Black"/>
          <w:sz w:val="28"/>
          <w:szCs w:val="28"/>
          <w:highlight w:val="yellow"/>
        </w:rPr>
      </w:pPr>
    </w:p>
    <w:p w:rsidR="00240001" w:rsidRPr="00EB1EA3" w:rsidRDefault="00DC568B">
      <w:pPr>
        <w:pStyle w:val="normal0"/>
        <w:jc w:val="center"/>
        <w:rPr>
          <w:rFonts w:ascii="Arial Black" w:eastAsia="Arial Black" w:hAnsi="Arial Black" w:cs="Arial Black"/>
        </w:rPr>
      </w:pPr>
      <w:r w:rsidRPr="00EB1EA3">
        <w:rPr>
          <w:rFonts w:ascii="Arial Black" w:eastAsia="Arial Black" w:hAnsi="Arial Black" w:cs="Arial Black"/>
          <w:b/>
        </w:rPr>
        <w:t xml:space="preserve">CHAMPIONNATS DE POLYNESIE CADETS JUNIORS ESPOIRS SENIORS MASTERS </w:t>
      </w:r>
    </w:p>
    <w:p w:rsidR="00240001" w:rsidRPr="00EB1EA3" w:rsidRDefault="00240001">
      <w:pPr>
        <w:pStyle w:val="normal0"/>
        <w:jc w:val="center"/>
        <w:rPr>
          <w:rFonts w:ascii="Arial Black" w:eastAsia="Arial Black" w:hAnsi="Arial Black" w:cs="Arial Black"/>
        </w:rPr>
      </w:pPr>
    </w:p>
    <w:p w:rsidR="00240001" w:rsidRPr="00EB1EA3" w:rsidRDefault="00DC568B">
      <w:pPr>
        <w:pStyle w:val="normal0"/>
        <w:jc w:val="center"/>
        <w:rPr>
          <w:rFonts w:ascii="Arial Black" w:eastAsia="Arial Black" w:hAnsi="Arial Black" w:cs="Arial Black"/>
        </w:rPr>
      </w:pPr>
      <w:r w:rsidRPr="00EB1EA3">
        <w:rPr>
          <w:rFonts w:ascii="Arial Black" w:eastAsia="Arial Black" w:hAnsi="Arial Black" w:cs="Arial Black"/>
          <w:b/>
        </w:rPr>
        <w:t>Règlement 201</w:t>
      </w:r>
      <w:r w:rsidR="00175CA6" w:rsidRPr="00EB1EA3">
        <w:rPr>
          <w:rFonts w:ascii="Arial Black" w:eastAsia="Arial Black" w:hAnsi="Arial Black" w:cs="Arial Black"/>
          <w:b/>
        </w:rPr>
        <w:t>8</w:t>
      </w:r>
    </w:p>
    <w:p w:rsidR="00240001" w:rsidRPr="00EB1EA3" w:rsidRDefault="00240001">
      <w:pPr>
        <w:pStyle w:val="normal0"/>
        <w:jc w:val="center"/>
        <w:rPr>
          <w:rFonts w:ascii="Arial Black" w:eastAsia="Arial Black" w:hAnsi="Arial Black" w:cs="Arial Black"/>
        </w:rPr>
      </w:pPr>
    </w:p>
    <w:p w:rsidR="00240001" w:rsidRDefault="00175CA6">
      <w:pPr>
        <w:pStyle w:val="normal0"/>
        <w:shd w:val="clear" w:color="auto" w:fill="FFFF00"/>
        <w:jc w:val="center"/>
        <w:rPr>
          <w:rFonts w:ascii="Arial Black" w:eastAsia="Arial Black" w:hAnsi="Arial Black" w:cs="Arial Black"/>
        </w:rPr>
      </w:pPr>
      <w:r w:rsidRPr="00EB1EA3">
        <w:rPr>
          <w:rFonts w:ascii="Arial Black" w:eastAsia="Arial Black" w:hAnsi="Arial Black" w:cs="Arial Black"/>
          <w:b/>
        </w:rPr>
        <w:t>12  ET  13  mai 2018 (STADE PUNARUU</w:t>
      </w:r>
      <w:r w:rsidR="00DC568B" w:rsidRPr="00EB1EA3">
        <w:rPr>
          <w:rFonts w:ascii="Arial Black" w:eastAsia="Arial Black" w:hAnsi="Arial Black" w:cs="Arial Black"/>
          <w:b/>
        </w:rPr>
        <w:t>)</w:t>
      </w:r>
    </w:p>
    <w:p w:rsidR="00240001" w:rsidRDefault="00240001">
      <w:pPr>
        <w:pStyle w:val="normal0"/>
      </w:pPr>
    </w:p>
    <w:p w:rsidR="00240001" w:rsidRDefault="00DC568B">
      <w:pPr>
        <w:pStyle w:val="normal0"/>
        <w:tabs>
          <w:tab w:val="left" w:pos="1418"/>
        </w:tabs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u w:val="single"/>
        </w:rPr>
        <w:t>Article 1</w:t>
      </w:r>
      <w:r>
        <w:rPr>
          <w:rFonts w:ascii="Bookman Old Style" w:eastAsia="Bookman Old Style" w:hAnsi="Bookman Old Style" w:cs="Bookman Old Style"/>
          <w:b/>
        </w:rPr>
        <w:t> :</w:t>
      </w:r>
      <w:r>
        <w:rPr>
          <w:rFonts w:ascii="Bookman Old Style" w:eastAsia="Bookman Old Style" w:hAnsi="Bookman Old Style" w:cs="Bookman Old Style"/>
        </w:rPr>
        <w:t xml:space="preserve"> Le championnat est ouvert aux catégories cadets juniors espoirs séniors et masters. </w:t>
      </w:r>
    </w:p>
    <w:p w:rsidR="00240001" w:rsidRDefault="00DC568B">
      <w:pPr>
        <w:pStyle w:val="normal0"/>
        <w:tabs>
          <w:tab w:val="left" w:pos="1418"/>
        </w:tabs>
        <w:ind w:left="1416"/>
        <w:rPr>
          <w:rFonts w:ascii="Bookman Old Style" w:eastAsia="Bookman Old Style" w:hAnsi="Bookman Old Style" w:cs="Bookman Old Style"/>
          <w:strike/>
        </w:rPr>
      </w:pPr>
      <w:r>
        <w:rPr>
          <w:rFonts w:ascii="Bookman Old Style" w:eastAsia="Bookman Old Style" w:hAnsi="Bookman Old Style" w:cs="Bookman Old Style"/>
        </w:rPr>
        <w:tab/>
      </w:r>
    </w:p>
    <w:p w:rsidR="00240001" w:rsidRDefault="00DC568B">
      <w:pPr>
        <w:pStyle w:val="normal0"/>
        <w:tabs>
          <w:tab w:val="left" w:pos="1418"/>
        </w:tabs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u w:val="single"/>
        </w:rPr>
        <w:t>Article 2</w:t>
      </w:r>
      <w:r>
        <w:rPr>
          <w:rFonts w:ascii="Bookman Old Style" w:eastAsia="Bookman Old Style" w:hAnsi="Bookman Old Style" w:cs="Bookman Old Style"/>
          <w:b/>
        </w:rPr>
        <w:t> :</w:t>
      </w:r>
      <w:r>
        <w:rPr>
          <w:rFonts w:ascii="Bookman Old Style" w:eastAsia="Bookman Old Style" w:hAnsi="Bookman Old Style" w:cs="Bookman Old Style"/>
        </w:rPr>
        <w:t xml:space="preserve"> Le championnat est ouvert aux licenciés de </w:t>
      </w:r>
      <w:r w:rsidR="00175CA6">
        <w:rPr>
          <w:rFonts w:ascii="Bookman Old Style" w:eastAsia="Bookman Old Style" w:hAnsi="Bookman Old Style" w:cs="Bookman Old Style"/>
        </w:rPr>
        <w:t>la FAPF</w:t>
      </w:r>
      <w:r>
        <w:rPr>
          <w:rFonts w:ascii="Bookman Old Style" w:eastAsia="Bookman Old Style" w:hAnsi="Bookman Old Style" w:cs="Bookman Old Style"/>
        </w:rPr>
        <w:t xml:space="preserve">. Les masters  concourront avec les  seniors. </w:t>
      </w:r>
    </w:p>
    <w:p w:rsidR="00240001" w:rsidRDefault="00DC568B">
      <w:pPr>
        <w:pStyle w:val="normal0"/>
        <w:tabs>
          <w:tab w:val="left" w:pos="1418"/>
        </w:tabs>
        <w:rPr>
          <w:rFonts w:ascii="Bookman Old Style" w:eastAsia="Bookman Old Style" w:hAnsi="Bookman Old Style" w:cs="Bookman Old Style"/>
          <w:color w:val="FF0000"/>
        </w:rPr>
      </w:pPr>
      <w:r>
        <w:rPr>
          <w:rFonts w:ascii="Bookman Old Style" w:eastAsia="Bookman Old Style" w:hAnsi="Bookman Old Style" w:cs="Bookman Old Style"/>
          <w:color w:val="FF0000"/>
        </w:rPr>
        <w:t>Sur classement des Minimes en sélectio</w:t>
      </w:r>
      <w:r w:rsidR="00175CA6">
        <w:rPr>
          <w:rFonts w:ascii="Bookman Old Style" w:eastAsia="Bookman Old Style" w:hAnsi="Bookman Old Style" w:cs="Bookman Old Style"/>
          <w:color w:val="FF0000"/>
        </w:rPr>
        <w:t xml:space="preserve">n pour les </w:t>
      </w:r>
      <w:proofErr w:type="spellStart"/>
      <w:r w:rsidR="00175CA6">
        <w:rPr>
          <w:rFonts w:ascii="Bookman Old Style" w:eastAsia="Bookman Old Style" w:hAnsi="Bookman Old Style" w:cs="Bookman Old Style"/>
          <w:color w:val="FF0000"/>
        </w:rPr>
        <w:t>Océanias</w:t>
      </w:r>
      <w:proofErr w:type="spellEnd"/>
      <w:r w:rsidR="00175CA6">
        <w:rPr>
          <w:rFonts w:ascii="Bookman Old Style" w:eastAsia="Bookman Old Style" w:hAnsi="Bookman Old Style" w:cs="Bookman Old Style"/>
          <w:color w:val="FF0000"/>
        </w:rPr>
        <w:t xml:space="preserve"> et les </w:t>
      </w:r>
      <w:r>
        <w:rPr>
          <w:rFonts w:ascii="Bookman Old Style" w:eastAsia="Bookman Old Style" w:hAnsi="Bookman Old Style" w:cs="Bookman Old Style"/>
          <w:color w:val="FF0000"/>
        </w:rPr>
        <w:t xml:space="preserve">Jeux. </w:t>
      </w:r>
    </w:p>
    <w:p w:rsidR="00240001" w:rsidRPr="00175CA6" w:rsidRDefault="00DC568B" w:rsidP="00175CA6">
      <w:pPr>
        <w:pStyle w:val="normal0"/>
        <w:tabs>
          <w:tab w:val="left" w:pos="1418"/>
        </w:tabs>
        <w:rPr>
          <w:rFonts w:ascii="Bookman Old Style" w:eastAsia="Bookman Old Style" w:hAnsi="Bookman Old Style" w:cs="Bookman Old Style"/>
          <w:color w:val="FF0000"/>
          <w:u w:val="single"/>
        </w:rPr>
      </w:pPr>
      <w:r>
        <w:rPr>
          <w:rFonts w:ascii="Bookman Old Style" w:eastAsia="Bookman Old Style" w:hAnsi="Bookman Old Style" w:cs="Bookman Old Style"/>
          <w:color w:val="FF0000"/>
        </w:rPr>
        <w:t>Il est demandé aux clubs de fournir obligatoirement un certificat médical de sur classement en même temps que le dépôt d’inscription 3 jours avant la compétition et d’en prévenir le secrétariat FAPF et Arsène Leu.</w:t>
      </w:r>
    </w:p>
    <w:p w:rsidR="00240001" w:rsidRDefault="00DC568B">
      <w:pPr>
        <w:pStyle w:val="normal0"/>
        <w:tabs>
          <w:tab w:val="left" w:pos="1418"/>
        </w:tabs>
        <w:ind w:left="1410" w:hanging="141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u w:val="single"/>
        </w:rPr>
        <w:t>Article 3</w:t>
      </w:r>
      <w:r>
        <w:rPr>
          <w:rFonts w:ascii="Bookman Old Style" w:eastAsia="Bookman Old Style" w:hAnsi="Bookman Old Style" w:cs="Bookman Old Style"/>
          <w:b/>
        </w:rPr>
        <w:t> :</w:t>
      </w: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  <w:i/>
          <w:u w:val="single"/>
        </w:rPr>
        <w:t>Participation</w:t>
      </w:r>
      <w:r>
        <w:rPr>
          <w:rFonts w:ascii="Bookman Old Style" w:eastAsia="Bookman Old Style" w:hAnsi="Bookman Old Style" w:cs="Bookman Old Style"/>
        </w:rPr>
        <w:t xml:space="preserve"> : </w:t>
      </w:r>
    </w:p>
    <w:p w:rsidR="00175CA6" w:rsidRDefault="00175CA6">
      <w:pPr>
        <w:pStyle w:val="normal0"/>
        <w:tabs>
          <w:tab w:val="left" w:pos="1418"/>
        </w:tabs>
        <w:ind w:left="1410" w:hanging="1410"/>
        <w:jc w:val="both"/>
        <w:rPr>
          <w:rFonts w:ascii="Bookman Old Style" w:eastAsia="Bookman Old Style" w:hAnsi="Bookman Old Style" w:cs="Bookman Old Style"/>
        </w:rPr>
      </w:pPr>
    </w:p>
    <w:p w:rsidR="00240001" w:rsidRPr="00175CA6" w:rsidRDefault="00DC568B" w:rsidP="00175CA6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709" w:hanging="1410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</w:t>
      </w:r>
      <w:r w:rsidRPr="00175CA6">
        <w:rPr>
          <w:rFonts w:ascii="Bookman Old Style" w:eastAsia="Bookman Old Style" w:hAnsi="Bookman Old Style" w:cs="Bookman Old Style"/>
          <w:b/>
          <w:highlight w:val="cyan"/>
        </w:rPr>
        <w:t>Pour participer à une épreuve, l’athlète doit avoir une performance depuis le 1</w:t>
      </w:r>
      <w:r w:rsidRPr="00175CA6">
        <w:rPr>
          <w:rFonts w:ascii="Bookman Old Style" w:eastAsia="Bookman Old Style" w:hAnsi="Bookman Old Style" w:cs="Bookman Old Style"/>
          <w:b/>
          <w:highlight w:val="cyan"/>
          <w:vertAlign w:val="superscript"/>
        </w:rPr>
        <w:t>er</w:t>
      </w:r>
      <w:r w:rsidR="00175CA6" w:rsidRPr="00175CA6">
        <w:rPr>
          <w:rFonts w:ascii="Bookman Old Style" w:eastAsia="Bookman Old Style" w:hAnsi="Bookman Old Style" w:cs="Bookman Old Style"/>
          <w:b/>
          <w:highlight w:val="cyan"/>
        </w:rPr>
        <w:t xml:space="preserve"> Novembre 2017</w:t>
      </w:r>
      <w:r w:rsidRPr="00175CA6">
        <w:rPr>
          <w:rFonts w:ascii="Bookman Old Style" w:eastAsia="Bookman Old Style" w:hAnsi="Bookman Old Style" w:cs="Bookman Old Style"/>
          <w:b/>
          <w:highlight w:val="cyan"/>
        </w:rPr>
        <w:t xml:space="preserve"> dans l’épreuve où il s’engage.</w:t>
      </w:r>
    </w:p>
    <w:p w:rsidR="00240001" w:rsidRDefault="00240001">
      <w:pPr>
        <w:pStyle w:val="normal0"/>
        <w:tabs>
          <w:tab w:val="left" w:pos="1418"/>
        </w:tabs>
        <w:rPr>
          <w:rFonts w:ascii="Bookman Old Style" w:eastAsia="Bookman Old Style" w:hAnsi="Bookman Old Style" w:cs="Bookman Old Style"/>
        </w:rPr>
      </w:pPr>
    </w:p>
    <w:p w:rsidR="00240001" w:rsidRDefault="00DC568B">
      <w:pPr>
        <w:pStyle w:val="normal0"/>
        <w:tabs>
          <w:tab w:val="left" w:pos="1418"/>
        </w:tabs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u w:val="single"/>
        </w:rPr>
        <w:t>Article 4</w:t>
      </w:r>
      <w:r>
        <w:rPr>
          <w:rFonts w:ascii="Bookman Old Style" w:eastAsia="Bookman Old Style" w:hAnsi="Bookman Old Style" w:cs="Bookman Old Style"/>
          <w:b/>
        </w:rPr>
        <w:t xml:space="preserve"> :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  <w:i/>
          <w:u w:val="single"/>
        </w:rPr>
        <w:t>Engagements</w:t>
      </w:r>
      <w:r>
        <w:rPr>
          <w:rFonts w:ascii="Bookman Old Style" w:eastAsia="Bookman Old Style" w:hAnsi="Bookman Old Style" w:cs="Bookman Old Style"/>
        </w:rPr>
        <w:t xml:space="preserve"> : </w:t>
      </w:r>
      <w:r>
        <w:rPr>
          <w:rFonts w:ascii="Bookman Old Style" w:eastAsia="Bookman Old Style" w:hAnsi="Bookman Old Style" w:cs="Bookman Old Style"/>
          <w:b/>
        </w:rPr>
        <w:t>Les engagements seront envoyés par mail à la FAPF 72h (soit 3 jours le mercredi</w:t>
      </w:r>
      <w:r w:rsidR="00175CA6">
        <w:rPr>
          <w:rFonts w:ascii="Bookman Old Style" w:eastAsia="Bookman Old Style" w:hAnsi="Bookman Old Style" w:cs="Bookman Old Style"/>
          <w:b/>
        </w:rPr>
        <w:t xml:space="preserve"> 09</w:t>
      </w:r>
      <w:r>
        <w:rPr>
          <w:rFonts w:ascii="Bookman Old Style" w:eastAsia="Bookman Old Style" w:hAnsi="Bookman Old Style" w:cs="Bookman Old Style"/>
          <w:b/>
        </w:rPr>
        <w:t>) avant la première journée</w:t>
      </w:r>
      <w:r>
        <w:rPr>
          <w:rFonts w:ascii="Bookman Old Style" w:eastAsia="Bookman Old Style" w:hAnsi="Bookman Old Style" w:cs="Bookman Old Style"/>
        </w:rPr>
        <w:t xml:space="preserve"> de compétition sous forme de tableau. Sur ce tableau devra apparaître les performances de l’athlète pour les épreuves sur lesquelles il est engagé ainsi que leurs dates et lieu de réalisation.</w:t>
      </w:r>
    </w:p>
    <w:p w:rsidR="00240001" w:rsidRDefault="00DC568B">
      <w:pPr>
        <w:pStyle w:val="normal0"/>
        <w:spacing w:after="240"/>
      </w:pPr>
      <w:r>
        <w:rPr>
          <w:rFonts w:ascii="Bookman Old Style" w:eastAsia="Bookman Old Style" w:hAnsi="Bookman Old Style" w:cs="Bookman Old Style"/>
        </w:rPr>
        <w:t xml:space="preserve">Aucun engagement tardif ne sera pris en considération après le mercredi </w:t>
      </w:r>
      <w:r w:rsidR="00175CA6">
        <w:rPr>
          <w:rFonts w:ascii="Bookman Old Style" w:eastAsia="Bookman Old Style" w:hAnsi="Bookman Old Style" w:cs="Bookman Old Style"/>
        </w:rPr>
        <w:t xml:space="preserve">09 au </w:t>
      </w:r>
      <w:r>
        <w:rPr>
          <w:rFonts w:ascii="Bookman Old Style" w:eastAsia="Bookman Old Style" w:hAnsi="Bookman Old Style" w:cs="Bookman Old Style"/>
        </w:rPr>
        <w:t>soir précédant la date de la compétition.</w:t>
      </w:r>
    </w:p>
    <w:p w:rsidR="00240001" w:rsidRDefault="00DC568B">
      <w:pPr>
        <w:pStyle w:val="normal0"/>
        <w:tabs>
          <w:tab w:val="left" w:pos="1418"/>
        </w:tabs>
        <w:spacing w:after="240"/>
        <w:ind w:left="1410" w:hanging="141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L’engagement est gratuit.</w:t>
      </w:r>
      <w:r>
        <w:rPr>
          <w:rFonts w:ascii="Bookman Old Style" w:eastAsia="Bookman Old Style" w:hAnsi="Bookman Old Style" w:cs="Bookman Old Style"/>
        </w:rPr>
        <w:tab/>
      </w:r>
    </w:p>
    <w:p w:rsidR="00240001" w:rsidRDefault="00DC568B">
      <w:pPr>
        <w:pStyle w:val="normal0"/>
        <w:tabs>
          <w:tab w:val="left" w:pos="1418"/>
        </w:tabs>
        <w:spacing w:after="240"/>
        <w:ind w:left="1410" w:hanging="1410"/>
        <w:jc w:val="both"/>
        <w:rPr>
          <w:rFonts w:ascii="Bookman Old Style" w:eastAsia="Bookman Old Style" w:hAnsi="Bookman Old Style" w:cs="Bookman Old Style"/>
          <w:color w:val="FF0000"/>
        </w:rPr>
      </w:pPr>
      <w:r>
        <w:rPr>
          <w:rFonts w:ascii="Bookman Old Style" w:eastAsia="Bookman Old Style" w:hAnsi="Bookman Old Style" w:cs="Bookman Old Style"/>
          <w:color w:val="FF0000"/>
        </w:rPr>
        <w:t>Pénalités : A  VOIR   ???</w:t>
      </w:r>
    </w:p>
    <w:p w:rsidR="00240001" w:rsidRDefault="00DC568B">
      <w:pPr>
        <w:pStyle w:val="normal0"/>
        <w:tabs>
          <w:tab w:val="left" w:pos="1418"/>
        </w:tabs>
        <w:ind w:left="1410" w:hanging="141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u w:val="single"/>
        </w:rPr>
        <w:t>Article 5 </w:t>
      </w:r>
      <w:r>
        <w:rPr>
          <w:rFonts w:ascii="Bookman Old Style" w:eastAsia="Bookman Old Style" w:hAnsi="Bookman Old Style" w:cs="Bookman Old Style"/>
          <w:b/>
        </w:rPr>
        <w:t xml:space="preserve">: </w:t>
      </w:r>
      <w:r>
        <w:rPr>
          <w:rFonts w:ascii="Bookman Old Style" w:eastAsia="Bookman Old Style" w:hAnsi="Bookman Old Style" w:cs="Bookman Old Style"/>
          <w:b/>
        </w:rPr>
        <w:tab/>
        <w:t>Pour les concours</w:t>
      </w:r>
      <w:r>
        <w:rPr>
          <w:rFonts w:ascii="Bookman Old Style" w:eastAsia="Bookman Old Style" w:hAnsi="Bookman Old Style" w:cs="Bookman Old Style"/>
        </w:rPr>
        <w:t xml:space="preserve"> : l’athlète devra confirmer sa participation  auprès du jury </w:t>
      </w:r>
    </w:p>
    <w:p w:rsidR="00240001" w:rsidRDefault="00DC568B">
      <w:pPr>
        <w:pStyle w:val="normal0"/>
        <w:tabs>
          <w:tab w:val="left" w:pos="1418"/>
        </w:tabs>
        <w:ind w:left="1410" w:hanging="141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20’</w:t>
      </w:r>
      <w:r>
        <w:rPr>
          <w:rFonts w:ascii="Bookman Old Style" w:eastAsia="Bookman Old Style" w:hAnsi="Bookman Old Style" w:cs="Bookman Old Style"/>
        </w:rPr>
        <w:t xml:space="preserve"> avant le début du concours sans quoi il sera scratché automatiquement</w:t>
      </w:r>
    </w:p>
    <w:p w:rsidR="00240001" w:rsidRDefault="00DC568B">
      <w:pPr>
        <w:pStyle w:val="normal0"/>
        <w:tabs>
          <w:tab w:val="left" w:pos="1418"/>
        </w:tabs>
        <w:ind w:left="1410" w:hanging="141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</w:rPr>
        <w:t>Pour les courses :</w:t>
      </w:r>
      <w:r>
        <w:rPr>
          <w:rFonts w:ascii="Bookman Old Style" w:eastAsia="Bookman Old Style" w:hAnsi="Bookman Old Style" w:cs="Bookman Old Style"/>
        </w:rPr>
        <w:t xml:space="preserve"> l’athlète devra confirmer sa participation  auprès du jury</w:t>
      </w:r>
    </w:p>
    <w:p w:rsidR="00240001" w:rsidRDefault="00DC568B">
      <w:pPr>
        <w:pStyle w:val="normal0"/>
        <w:tabs>
          <w:tab w:val="left" w:pos="1418"/>
        </w:tabs>
        <w:ind w:left="1410" w:hanging="141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1 heure</w:t>
      </w:r>
      <w:r>
        <w:rPr>
          <w:rFonts w:ascii="Bookman Old Style" w:eastAsia="Bookman Old Style" w:hAnsi="Bookman Old Style" w:cs="Bookman Old Style"/>
        </w:rPr>
        <w:t xml:space="preserve"> avant le début de sa course sans quoi il sera automatiquement radié de l’épreuve.</w:t>
      </w:r>
    </w:p>
    <w:p w:rsidR="00240001" w:rsidRDefault="00240001">
      <w:pPr>
        <w:pStyle w:val="normal0"/>
        <w:tabs>
          <w:tab w:val="left" w:pos="1418"/>
        </w:tabs>
        <w:ind w:left="1410" w:hanging="1410"/>
        <w:jc w:val="both"/>
        <w:rPr>
          <w:rFonts w:ascii="Bookman Old Style" w:eastAsia="Bookman Old Style" w:hAnsi="Bookman Old Style" w:cs="Bookman Old Style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u w:val="single"/>
        </w:rPr>
        <w:t>Article 6 </w:t>
      </w:r>
      <w:r>
        <w:rPr>
          <w:rFonts w:ascii="Bookman Old Style" w:eastAsia="Bookman Old Style" w:hAnsi="Bookman Old Style" w:cs="Bookman Old Style"/>
          <w:b/>
        </w:rPr>
        <w:t xml:space="preserve">: </w:t>
      </w:r>
      <w:r>
        <w:rPr>
          <w:rFonts w:ascii="Bookman Old Style" w:eastAsia="Bookman Old Style" w:hAnsi="Bookman Old Style" w:cs="Bookman Old Style"/>
          <w:b/>
          <w:i/>
          <w:u w:val="single"/>
        </w:rPr>
        <w:t>Tenue</w:t>
      </w:r>
      <w:r>
        <w:rPr>
          <w:rFonts w:ascii="Bookman Old Style" w:eastAsia="Bookman Old Style" w:hAnsi="Bookman Old Style" w:cs="Bookman Old Style"/>
          <w:b/>
        </w:rPr>
        <w:t xml:space="preserve"> : </w:t>
      </w:r>
      <w:r>
        <w:rPr>
          <w:rFonts w:ascii="Bookman Old Style" w:eastAsia="Bookman Old Style" w:hAnsi="Bookman Old Style" w:cs="Bookman Old Style"/>
        </w:rPr>
        <w:t>Le port du maillot aux couleurs du club est obligatoire y compris sur le podium lors de la remise des médailles.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u w:val="single"/>
        </w:rPr>
        <w:t>Article 7</w:t>
      </w:r>
      <w:r>
        <w:rPr>
          <w:rFonts w:ascii="Bookman Old Style" w:eastAsia="Bookman Old Style" w:hAnsi="Bookman Old Style" w:cs="Bookman Old Style"/>
          <w:b/>
        </w:rPr>
        <w:t> :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  <w:i/>
          <w:u w:val="single"/>
        </w:rPr>
        <w:t>Engins personnels</w:t>
      </w:r>
      <w:r>
        <w:rPr>
          <w:rFonts w:ascii="Bookman Old Style" w:eastAsia="Bookman Old Style" w:hAnsi="Bookman Old Style" w:cs="Bookman Old Style"/>
        </w:rPr>
        <w:t> : les engins personnels seront autorisés et pesés par la FAPF une heure avant le début de la compétition. Chaque engin personnel sera mis à disposition de tous les athlètes de l’épreuve.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u w:val="single"/>
        </w:rPr>
        <w:t>Article 8</w:t>
      </w:r>
      <w:r>
        <w:rPr>
          <w:rFonts w:ascii="Bookman Old Style" w:eastAsia="Bookman Old Style" w:hAnsi="Bookman Old Style" w:cs="Bookman Old Style"/>
        </w:rPr>
        <w:t xml:space="preserve"> : </w:t>
      </w:r>
      <w:r>
        <w:rPr>
          <w:rFonts w:ascii="Bookman Old Style" w:eastAsia="Bookman Old Style" w:hAnsi="Bookman Old Style" w:cs="Bookman Old Style"/>
          <w:b/>
          <w:i/>
          <w:u w:val="single"/>
        </w:rPr>
        <w:t>Horaire</w:t>
      </w:r>
      <w:r>
        <w:rPr>
          <w:rFonts w:ascii="Bookman Old Style" w:eastAsia="Bookman Old Style" w:hAnsi="Bookman Old Style" w:cs="Bookman Old Style"/>
        </w:rPr>
        <w:t> : L’horaire sera scrupuleusement respecté.</w:t>
      </w: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Pour les courses, si un tour qualificatif devait être supprimé, le tour suivant se déroulera à l’heure normalement prévue.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>C’est pourquoi il est demandé aux athlètes de confirmer leur participation une heure avant l’heure de leur course.</w:t>
      </w:r>
    </w:p>
    <w:p w:rsidR="00240001" w:rsidRDefault="00DC568B">
      <w:pPr>
        <w:pStyle w:val="normal0"/>
        <w:tabs>
          <w:tab w:val="left" w:pos="1418"/>
        </w:tabs>
        <w:ind w:left="1410" w:hanging="141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</w:p>
    <w:p w:rsidR="00240001" w:rsidRDefault="00DC568B">
      <w:pPr>
        <w:pStyle w:val="normal0"/>
        <w:tabs>
          <w:tab w:val="left" w:pos="1418"/>
        </w:tabs>
        <w:ind w:left="1410" w:hanging="141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 xml:space="preserve">Le tirage au sort pour les couloirs lors des séries ainsi que l’ordre de participation </w:t>
      </w:r>
      <w:r>
        <w:rPr>
          <w:rFonts w:ascii="Bookman Old Style" w:eastAsia="Bookman Old Style" w:hAnsi="Bookman Old Style" w:cs="Bookman Old Style"/>
        </w:rPr>
        <w:lastRenderedPageBreak/>
        <w:t xml:space="preserve">dans les concours sera fait avant le début de la manifestation par logiciel </w:t>
      </w:r>
      <w:proofErr w:type="spellStart"/>
      <w:r>
        <w:rPr>
          <w:rFonts w:ascii="Bookman Old Style" w:eastAsia="Bookman Old Style" w:hAnsi="Bookman Old Style" w:cs="Bookman Old Style"/>
        </w:rPr>
        <w:t>logica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  <w:u w:val="single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u w:val="single"/>
        </w:rPr>
        <w:t>Article 9 </w:t>
      </w:r>
      <w:proofErr w:type="gramStart"/>
      <w:r>
        <w:rPr>
          <w:rFonts w:ascii="Bookman Old Style" w:eastAsia="Bookman Old Style" w:hAnsi="Bookman Old Style" w:cs="Bookman Old Style"/>
          <w:b/>
        </w:rPr>
        <w:t>:</w:t>
      </w: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  <w:i/>
        </w:rPr>
        <w:t>L</w:t>
      </w:r>
      <w:r>
        <w:rPr>
          <w:rFonts w:ascii="Bookman Old Style" w:eastAsia="Bookman Old Style" w:hAnsi="Bookman Old Style" w:cs="Bookman Old Style"/>
          <w:b/>
          <w:i/>
          <w:u w:val="single"/>
        </w:rPr>
        <w:t>es</w:t>
      </w:r>
      <w:proofErr w:type="gramEnd"/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règlements</w:t>
      </w:r>
      <w:r>
        <w:rPr>
          <w:rFonts w:ascii="Bookman Old Style" w:eastAsia="Bookman Old Style" w:hAnsi="Bookman Old Style" w:cs="Bookman Old Style"/>
        </w:rPr>
        <w:t xml:space="preserve"> appliqués seront ceux de l’IAAF.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  <w:i/>
          <w:u w:val="single"/>
        </w:rPr>
        <w:t>Triple saut</w:t>
      </w:r>
      <w:r>
        <w:rPr>
          <w:rFonts w:ascii="Bookman Old Style" w:eastAsia="Bookman Old Style" w:hAnsi="Bookman Old Style" w:cs="Bookman Old Style"/>
        </w:rPr>
        <w:t> : A la demande des athlètes les planches pourront être à :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  <w:u w:val="single"/>
        </w:rPr>
        <w:t xml:space="preserve">  </w:t>
      </w:r>
      <w:r>
        <w:rPr>
          <w:rFonts w:ascii="Bookman Old Style" w:eastAsia="Bookman Old Style" w:hAnsi="Bookman Old Style" w:cs="Bookman Old Style"/>
          <w:i/>
        </w:rPr>
        <w:t xml:space="preserve">                                      </w:t>
      </w:r>
      <w:r>
        <w:rPr>
          <w:rFonts w:ascii="Bookman Old Style" w:eastAsia="Bookman Old Style" w:hAnsi="Bookman Old Style" w:cs="Bookman Old Style"/>
        </w:rPr>
        <w:t xml:space="preserve">      13m, 11m, 9m ou 8m.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  <w:i/>
          <w:u w:val="single"/>
        </w:rPr>
        <w:t>Hauteur</w:t>
      </w:r>
      <w:r>
        <w:rPr>
          <w:rFonts w:ascii="Bookman Old Style" w:eastAsia="Bookman Old Style" w:hAnsi="Bookman Old Style" w:cs="Bookman Old Style"/>
          <w:b/>
          <w:i/>
        </w:rPr>
        <w:t xml:space="preserve"> </w:t>
      </w:r>
      <w:r>
        <w:rPr>
          <w:rFonts w:ascii="Bookman Old Style" w:eastAsia="Bookman Old Style" w:hAnsi="Bookman Old Style" w:cs="Bookman Old Style"/>
          <w:i/>
        </w:rPr>
        <w:t xml:space="preserve">    </w:t>
      </w:r>
      <w:proofErr w:type="gramStart"/>
      <w:r>
        <w:rPr>
          <w:rFonts w:ascii="Bookman Old Style" w:eastAsia="Bookman Old Style" w:hAnsi="Bookman Old Style" w:cs="Bookman Old Style"/>
          <w:i/>
        </w:rPr>
        <w:t xml:space="preserve">:  </w:t>
      </w:r>
      <w:r>
        <w:rPr>
          <w:rFonts w:ascii="Bookman Old Style" w:eastAsia="Bookman Old Style" w:hAnsi="Bookman Old Style" w:cs="Bookman Old Style"/>
        </w:rPr>
        <w:t>La</w:t>
      </w:r>
      <w:proofErr w:type="gramEnd"/>
      <w:r>
        <w:rPr>
          <w:rFonts w:ascii="Bookman Old Style" w:eastAsia="Bookman Old Style" w:hAnsi="Bookman Old Style" w:cs="Bookman Old Style"/>
        </w:rPr>
        <w:t xml:space="preserve"> première barre en hauteur  sera de :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  <w:u w:val="single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 xml:space="preserve">             </w:t>
      </w:r>
      <w:r>
        <w:rPr>
          <w:rFonts w:ascii="Bookman Old Style" w:eastAsia="Bookman Old Style" w:hAnsi="Bookman Old Style" w:cs="Bookman Old Style"/>
        </w:rPr>
        <w:tab/>
        <w:t xml:space="preserve"> Femmes / 1m25 (de 5cm en 5cm jusqu’à 1m50 puis de 3cm en 3cm)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 xml:space="preserve">                     Hommes / 1m45 (de 5cm en 5cm jusqu’à 1m90 puis de 3cm en 3cm)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</w:rPr>
        <w:tab/>
      </w:r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Perche </w:t>
      </w:r>
      <w:r>
        <w:rPr>
          <w:rFonts w:ascii="Bookman Old Style" w:eastAsia="Bookman Old Style" w:hAnsi="Bookman Old Style" w:cs="Bookman Old Style"/>
          <w:b/>
          <w:i/>
        </w:rPr>
        <w:t xml:space="preserve"> </w:t>
      </w:r>
      <w:r>
        <w:rPr>
          <w:rFonts w:ascii="Bookman Old Style" w:eastAsia="Bookman Old Style" w:hAnsi="Bookman Old Style" w:cs="Bookman Old Style"/>
          <w:i/>
        </w:rPr>
        <w:t xml:space="preserve">     </w:t>
      </w:r>
      <w:proofErr w:type="gramStart"/>
      <w:r>
        <w:rPr>
          <w:rFonts w:ascii="Bookman Old Style" w:eastAsia="Bookman Old Style" w:hAnsi="Bookman Old Style" w:cs="Bookman Old Style"/>
          <w:i/>
        </w:rPr>
        <w:t xml:space="preserve">:  </w:t>
      </w:r>
      <w:r>
        <w:rPr>
          <w:rFonts w:ascii="Bookman Old Style" w:eastAsia="Bookman Old Style" w:hAnsi="Bookman Old Style" w:cs="Bookman Old Style"/>
        </w:rPr>
        <w:t>La</w:t>
      </w:r>
      <w:proofErr w:type="gramEnd"/>
      <w:r>
        <w:rPr>
          <w:rFonts w:ascii="Bookman Old Style" w:eastAsia="Bookman Old Style" w:hAnsi="Bookman Old Style" w:cs="Bookman Old Style"/>
        </w:rPr>
        <w:t xml:space="preserve"> première barre au saut à la perche sera de :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 xml:space="preserve">      </w:t>
      </w:r>
      <w:r>
        <w:rPr>
          <w:rFonts w:ascii="Bookman Old Style" w:eastAsia="Bookman Old Style" w:hAnsi="Bookman Old Style" w:cs="Bookman Old Style"/>
        </w:rPr>
        <w:tab/>
        <w:t xml:space="preserve">           Femmes  /1m80</w:t>
      </w: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               Hommes / 2m50 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  <w:color w:val="FF0000"/>
          <w:u w:val="single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  <w:color w:val="FF0000"/>
        </w:rPr>
      </w:pPr>
      <w:r>
        <w:rPr>
          <w:rFonts w:ascii="Bookman Old Style" w:eastAsia="Bookman Old Style" w:hAnsi="Bookman Old Style" w:cs="Bookman Old Style"/>
          <w:color w:val="FF0000"/>
          <w:u w:val="single"/>
        </w:rPr>
        <w:t>Article 10</w:t>
      </w:r>
      <w:r>
        <w:rPr>
          <w:rFonts w:ascii="Bookman Old Style" w:eastAsia="Bookman Old Style" w:hAnsi="Bookman Old Style" w:cs="Bookman Old Style"/>
          <w:color w:val="FF0000"/>
        </w:rPr>
        <w:t> :</w:t>
      </w:r>
      <w:r>
        <w:rPr>
          <w:rFonts w:ascii="Bookman Old Style" w:eastAsia="Bookman Old Style" w:hAnsi="Bookman Old Style" w:cs="Bookman Old Style"/>
          <w:color w:val="FF0000"/>
          <w:u w:val="single"/>
        </w:rPr>
        <w:t xml:space="preserve"> Récompenses</w:t>
      </w:r>
      <w:r>
        <w:rPr>
          <w:rFonts w:ascii="Bookman Old Style" w:eastAsia="Bookman Old Style" w:hAnsi="Bookman Old Style" w:cs="Bookman Old Style"/>
          <w:color w:val="FF0000"/>
        </w:rPr>
        <w:t xml:space="preserve"> :  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  <w:color w:val="FF0000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  <w:color w:val="FF0000"/>
        </w:rPr>
      </w:pPr>
      <w:r>
        <w:rPr>
          <w:rFonts w:ascii="Bookman Old Style" w:eastAsia="Bookman Old Style" w:hAnsi="Bookman Old Style" w:cs="Bookman Old Style"/>
          <w:color w:val="FF0000"/>
        </w:rPr>
        <w:t xml:space="preserve">                 Les 3 premiers de chaque catégorie recevront des médailles</w:t>
      </w:r>
    </w:p>
    <w:p w:rsidR="00240001" w:rsidRDefault="00240001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  <w:color w:val="FF0000"/>
        </w:rPr>
      </w:pPr>
    </w:p>
    <w:p w:rsidR="00240001" w:rsidRDefault="00DC568B">
      <w:pPr>
        <w:pStyle w:val="normal0"/>
        <w:tabs>
          <w:tab w:val="left" w:pos="1276"/>
        </w:tabs>
        <w:ind w:left="1410" w:hanging="1410"/>
        <w:rPr>
          <w:rFonts w:ascii="Bookman Old Style" w:eastAsia="Bookman Old Style" w:hAnsi="Bookman Old Style" w:cs="Bookman Old Style"/>
          <w:color w:val="FF0000"/>
        </w:rPr>
      </w:pPr>
      <w:r>
        <w:rPr>
          <w:rFonts w:ascii="Bookman Old Style" w:eastAsia="Bookman Old Style" w:hAnsi="Bookman Old Style" w:cs="Bookman Old Style"/>
          <w:color w:val="FF0000"/>
        </w:rPr>
        <w:t xml:space="preserve">                 Les athlètes des EC qui concourent dans chaque épreuve de leur décathlon ou</w:t>
      </w:r>
    </w:p>
    <w:p w:rsidR="00240001" w:rsidRDefault="00DC568B">
      <w:pPr>
        <w:pStyle w:val="normal0"/>
        <w:tabs>
          <w:tab w:val="left" w:pos="1276"/>
        </w:tabs>
        <w:ind w:left="1410" w:hanging="1410"/>
        <w:rPr>
          <w:rFonts w:ascii="Bookman Old Style" w:eastAsia="Bookman Old Style" w:hAnsi="Bookman Old Style" w:cs="Bookman Old Style"/>
          <w:color w:val="FF0000"/>
        </w:rPr>
      </w:pPr>
      <w:r>
        <w:rPr>
          <w:rFonts w:ascii="Bookman Old Style" w:eastAsia="Bookman Old Style" w:hAnsi="Bookman Old Style" w:cs="Bookman Old Style"/>
          <w:color w:val="FF0000"/>
        </w:rPr>
        <w:t xml:space="preserve">                 </w:t>
      </w:r>
      <w:proofErr w:type="gramStart"/>
      <w:r>
        <w:rPr>
          <w:rFonts w:ascii="Bookman Old Style" w:eastAsia="Bookman Old Style" w:hAnsi="Bookman Old Style" w:cs="Bookman Old Style"/>
          <w:color w:val="FF0000"/>
        </w:rPr>
        <w:t>heptathlon</w:t>
      </w:r>
      <w:proofErr w:type="gramEnd"/>
      <w:r>
        <w:rPr>
          <w:rFonts w:ascii="Bookman Old Style" w:eastAsia="Bookman Old Style" w:hAnsi="Bookman Old Style" w:cs="Bookman Old Style"/>
          <w:color w:val="FF0000"/>
        </w:rPr>
        <w:t xml:space="preserve"> pourront prétendre au podium Individuel mais uniquement :</w:t>
      </w:r>
    </w:p>
    <w:p w:rsidR="00240001" w:rsidRDefault="00240001">
      <w:pPr>
        <w:pStyle w:val="normal0"/>
        <w:tabs>
          <w:tab w:val="left" w:pos="1276"/>
        </w:tabs>
        <w:ind w:left="1410" w:hanging="1410"/>
        <w:rPr>
          <w:rFonts w:ascii="Bookman Old Style" w:eastAsia="Bookman Old Style" w:hAnsi="Bookman Old Style" w:cs="Bookman Old Style"/>
          <w:color w:val="FF0000"/>
        </w:rPr>
      </w:pPr>
    </w:p>
    <w:p w:rsidR="00240001" w:rsidRDefault="00DC568B">
      <w:pPr>
        <w:pStyle w:val="normal0"/>
        <w:numPr>
          <w:ilvl w:val="0"/>
          <w:numId w:val="1"/>
        </w:numPr>
        <w:tabs>
          <w:tab w:val="left" w:pos="1276"/>
        </w:tabs>
        <w:ind w:hanging="360"/>
        <w:rPr>
          <w:color w:val="FF0000"/>
        </w:rPr>
      </w:pPr>
      <w:r>
        <w:rPr>
          <w:rFonts w:ascii="Bookman Old Style" w:eastAsia="Bookman Old Style" w:hAnsi="Bookman Old Style" w:cs="Bookman Old Style"/>
          <w:color w:val="FF0000"/>
        </w:rPr>
        <w:t xml:space="preserve">sur la base de leurs 3 essais sur les concours </w:t>
      </w:r>
    </w:p>
    <w:p w:rsidR="00240001" w:rsidRDefault="00240001">
      <w:pPr>
        <w:pStyle w:val="normal0"/>
        <w:tabs>
          <w:tab w:val="left" w:pos="1276"/>
        </w:tabs>
        <w:ind w:left="1260"/>
        <w:rPr>
          <w:rFonts w:ascii="Bookman Old Style" w:eastAsia="Bookman Old Style" w:hAnsi="Bookman Old Style" w:cs="Bookman Old Style"/>
          <w:color w:val="FF0000"/>
        </w:rPr>
      </w:pPr>
    </w:p>
    <w:p w:rsidR="00240001" w:rsidRDefault="00DC568B">
      <w:pPr>
        <w:pStyle w:val="normal0"/>
        <w:numPr>
          <w:ilvl w:val="0"/>
          <w:numId w:val="1"/>
        </w:numPr>
        <w:tabs>
          <w:tab w:val="left" w:pos="1276"/>
        </w:tabs>
        <w:ind w:hanging="360"/>
        <w:rPr>
          <w:color w:val="FF0000"/>
        </w:rPr>
      </w:pPr>
      <w:r>
        <w:rPr>
          <w:rFonts w:ascii="Bookman Old Style" w:eastAsia="Bookman Old Style" w:hAnsi="Bookman Old Style" w:cs="Bookman Old Style"/>
          <w:color w:val="FF0000"/>
        </w:rPr>
        <w:t>et si il y a des finales directes sur les courses.</w:t>
      </w:r>
    </w:p>
    <w:p w:rsidR="00240001" w:rsidRDefault="00240001">
      <w:pPr>
        <w:pStyle w:val="normal0"/>
        <w:ind w:left="708"/>
        <w:rPr>
          <w:rFonts w:ascii="Bookman Old Style" w:eastAsia="Bookman Old Style" w:hAnsi="Bookman Old Style" w:cs="Bookman Old Style"/>
          <w:color w:val="FF0000"/>
        </w:rPr>
      </w:pPr>
    </w:p>
    <w:p w:rsidR="00240001" w:rsidRDefault="00240001">
      <w:pPr>
        <w:pStyle w:val="normal0"/>
        <w:tabs>
          <w:tab w:val="left" w:pos="1276"/>
        </w:tabs>
        <w:ind w:left="1260"/>
        <w:rPr>
          <w:rFonts w:ascii="Bookman Old Style" w:eastAsia="Bookman Old Style" w:hAnsi="Bookman Old Style" w:cs="Bookman Old Style"/>
          <w:color w:val="FF0000"/>
        </w:rPr>
      </w:pP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  <w:color w:val="FF0000"/>
        </w:rPr>
      </w:pPr>
      <w:r>
        <w:rPr>
          <w:rFonts w:ascii="Bookman Old Style" w:eastAsia="Bookman Old Style" w:hAnsi="Bookman Old Style" w:cs="Bookman Old Style"/>
          <w:color w:val="FF0000"/>
        </w:rPr>
        <w:t xml:space="preserve">Les 3 premiers de chaque catégorie recevront des médailles. </w:t>
      </w:r>
    </w:p>
    <w:p w:rsidR="00240001" w:rsidRDefault="00DC568B">
      <w:pPr>
        <w:pStyle w:val="normal0"/>
        <w:tabs>
          <w:tab w:val="left" w:pos="1418"/>
        </w:tabs>
        <w:ind w:left="1410" w:hanging="1410"/>
        <w:rPr>
          <w:rFonts w:ascii="Bookman Old Style" w:eastAsia="Bookman Old Style" w:hAnsi="Bookman Old Style" w:cs="Bookman Old Style"/>
          <w:color w:val="FF0000"/>
        </w:rPr>
      </w:pPr>
      <w:r>
        <w:rPr>
          <w:rFonts w:ascii="Bookman Old Style" w:eastAsia="Bookman Old Style" w:hAnsi="Bookman Old Style" w:cs="Bookman Old Style"/>
          <w:color w:val="FF0000"/>
        </w:rPr>
        <w:tab/>
      </w:r>
    </w:p>
    <w:sectPr w:rsidR="00240001" w:rsidSect="00240001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72A3B"/>
    <w:multiLevelType w:val="multilevel"/>
    <w:tmpl w:val="D4CC455E"/>
    <w:lvl w:ilvl="0">
      <w:start w:val="10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01"/>
    <w:rsid w:val="00175CA6"/>
    <w:rsid w:val="00240001"/>
    <w:rsid w:val="006F39D8"/>
    <w:rsid w:val="00BF7B80"/>
    <w:rsid w:val="00C868BB"/>
    <w:rsid w:val="00DC568B"/>
    <w:rsid w:val="00E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BB"/>
  </w:style>
  <w:style w:type="paragraph" w:styleId="Titre1">
    <w:name w:val="heading 1"/>
    <w:basedOn w:val="normal0"/>
    <w:next w:val="normal0"/>
    <w:rsid w:val="0024000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24000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24000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24000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240001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0"/>
    <w:next w:val="normal0"/>
    <w:rsid w:val="0024000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240001"/>
  </w:style>
  <w:style w:type="table" w:customStyle="1" w:styleId="TableNormal">
    <w:name w:val="Table Normal"/>
    <w:rsid w:val="002400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24000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24000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BB"/>
  </w:style>
  <w:style w:type="paragraph" w:styleId="Titre1">
    <w:name w:val="heading 1"/>
    <w:basedOn w:val="normal0"/>
    <w:next w:val="normal0"/>
    <w:rsid w:val="0024000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24000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24000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24000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240001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0"/>
    <w:next w:val="normal0"/>
    <w:rsid w:val="0024000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240001"/>
  </w:style>
  <w:style w:type="table" w:customStyle="1" w:styleId="TableNormal">
    <w:name w:val="Table Normal"/>
    <w:rsid w:val="002400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24000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24000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2987</Characters>
  <Application>Microsoft Macintosh Word</Application>
  <DocSecurity>0</DocSecurity>
  <Lines>24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Olivier</cp:lastModifiedBy>
  <cp:revision>2</cp:revision>
  <cp:lastPrinted>2018-04-11T03:21:00Z</cp:lastPrinted>
  <dcterms:created xsi:type="dcterms:W3CDTF">2018-04-13T01:05:00Z</dcterms:created>
  <dcterms:modified xsi:type="dcterms:W3CDTF">2018-04-13T01:05:00Z</dcterms:modified>
</cp:coreProperties>
</file>